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b/>
          <w:bCs/>
          <w:sz w:val="40"/>
          <w:szCs w:val="40"/>
        </w:rPr>
        <w:t xml:space="preserve">Custom Hike Adventures</w:t>
      </w:r>
    </w:p>
    <w:p>
      <w:pPr>
        <w:spacing w:after="60"/>
        <w:jc w:val="center"/>
      </w:pPr>
      <w:r>
        <w:rPr>
          <w:b/>
          <w:bCs/>
          <w:color w:val="444444"/>
          <w:sz w:val="32"/>
          <w:szCs w:val="32"/>
        </w:rPr>
        <w:t xml:space="preserve">Privacy Policy</w:t>
      </w:r>
    </w:p>
    <w:p>
      <w:pPr>
        <w:pBdr>
          <w:bottom w:val="single" w:color="AAAAAA" w:sz="6" w:space="8"/>
        </w:pBdr>
        <w:spacing w:after="240"/>
        <w:jc w:val="center"/>
      </w:pPr>
      <w:r>
        <w:rPr>
          <w:i/>
          <w:iCs/>
          <w:color w:val="666666"/>
          <w:sz w:val="20"/>
          <w:szCs w:val="20"/>
        </w:rPr>
        <w:t xml:space="preserve">Last updated: 29 July 2026</w:t>
      </w:r>
    </w:p>
    <w:p>
      <w:pPr>
        <w:spacing w:after="160" w:line="276"/>
      </w:pPr>
      <w:r>
        <w:t xml:space="preserve">Custom Hike Adventures ("we", "us", "our") makes carbon fibre 3K trekking poles, designed and manufactured in the UK, and sells them directly to customers through our website at www.customhikeadventures.com. This policy explains how we collect, use, share and protect your personal data when you visit our website, place an order, or otherwise contact us, and sets out your rights under the UK General Data Protection Regulation (UK GDPR) and the Data Protection Act 2018.</w:t>
      </w:r>
    </w:p>
    <w:p>
      <w:pPr>
        <w:pStyle w:val="Heading1"/>
        <w:spacing w:after="160" w:before="320"/>
      </w:pPr>
      <w:r>
        <w:rPr>
          <w:b/>
          <w:bCs/>
        </w:rPr>
        <w:t xml:space="preserve">1. Who we are</w:t>
      </w:r>
    </w:p>
    <w:p>
      <w:pPr>
        <w:spacing w:after="160" w:line="276"/>
      </w:pPr>
      <w:r>
        <w:t xml:space="preserve">Custom Hike Adventures is the data controller responsible for your personal data.
</w:t>
      </w:r>
    </w:p>
    <w:p>
      <w:pPr>
        <w:spacing w:after="160" w:line="276"/>
      </w:pPr>
      <w:r>
        <w:t xml:space="preserve">Registered address: Little Oaks, Hatmill Lane, Brenchley, Kent, TN12 7AE, United Kingdom</w:t>
      </w:r>
    </w:p>
    <w:p>
      <w:pPr>
        <w:spacing w:after="160" w:line="276"/>
      </w:pPr>
      <w:r>
        <w:t xml:space="preserve">Website: www.customhikeadventures.com</w:t>
      </w:r>
    </w:p>
    <w:p>
      <w:pPr>
        <w:spacing w:after="160" w:line="276"/>
      </w:pPr>
      <w:r>
        <w:t xml:space="preserve">Contact email: cbrownmanufacturing@gmail.com</w:t>
      </w:r>
    </w:p>
    <w:p>
      <w:pPr>
        <w:spacing w:after="160" w:line="276"/>
      </w:pPr>
      <w:r>
        <w:rPr>
          <w:i/>
          <w:iCs/>
          <w:color w:val="888888"/>
          <w:sz w:val="18"/>
          <w:szCs w:val="18"/>
        </w:rPr>
        <w:t xml:space="preserve">If you have a company registration number or ICO registration number, we recommend adding it here so customers can verify your details.</w:t>
      </w:r>
    </w:p>
    <w:p>
      <w:pPr>
        <w:pStyle w:val="Heading1"/>
        <w:spacing w:after="160" w:before="320"/>
      </w:pPr>
      <w:r>
        <w:rPr>
          <w:b/>
          <w:bCs/>
        </w:rPr>
        <w:t xml:space="preserve">2. Information we collect</w:t>
      </w:r>
    </w:p>
    <w:p>
      <w:pPr>
        <w:spacing w:after="160" w:line="276"/>
      </w:pPr>
      <w:r>
        <w:t xml:space="preserve">We collect the following categories of personal data:</w:t>
      </w:r>
    </w:p>
    <w:p>
      <w:pPr>
        <w:pStyle w:val="Heading2"/>
        <w:spacing w:after="120" w:before="240"/>
      </w:pPr>
      <w:r>
        <w:rPr>
          <w:b/>
          <w:bCs/>
        </w:rPr>
        <w:t xml:space="preserve">Information you give us</w:t>
      </w:r>
    </w:p>
    <w:p>
      <w:pPr>
        <w:pStyle w:val="ListParagraph"/>
        <w:numPr>
          <w:ilvl w:val="0"/>
          <w:numId w:val="2"/>
        </w:numPr>
        <w:spacing w:after="80" w:line="276"/>
      </w:pPr>
      <w:r>
        <w:t xml:space="preserve">Name, billing and delivery address, email address and telephone number, provided when you place an order or contact us</w:t>
      </w:r>
    </w:p>
    <w:p>
      <w:pPr>
        <w:pStyle w:val="ListParagraph"/>
        <w:numPr>
          <w:ilvl w:val="0"/>
          <w:numId w:val="2"/>
        </w:numPr>
        <w:spacing w:after="80" w:line="276"/>
      </w:pPr>
      <w:r>
        <w:t xml:space="preserve">Account details, if you create an account with us (email address and password)</w:t>
      </w:r>
    </w:p>
    <w:p>
      <w:pPr>
        <w:pStyle w:val="ListParagraph"/>
        <w:numPr>
          <w:ilvl w:val="0"/>
          <w:numId w:val="2"/>
        </w:numPr>
        <w:spacing w:after="80" w:line="276"/>
      </w:pPr>
      <w:r>
        <w:t xml:space="preserve">Order history and product preferences (e.g. pole length, basket type)</w:t>
      </w:r>
    </w:p>
    <w:p>
      <w:pPr>
        <w:pStyle w:val="ListParagraph"/>
        <w:numPr>
          <w:ilvl w:val="0"/>
          <w:numId w:val="2"/>
        </w:numPr>
        <w:spacing w:after="80" w:line="276"/>
      </w:pPr>
      <w:r>
        <w:t xml:space="preserve">Correspondence you send us, such as customer service enquiries, reviews or warranty claims</w:t>
      </w:r>
    </w:p>
    <w:p>
      <w:pPr>
        <w:pStyle w:val="Heading2"/>
        <w:spacing w:after="120" w:before="240"/>
      </w:pPr>
      <w:r>
        <w:rPr>
          <w:b/>
          <w:bCs/>
        </w:rPr>
        <w:t xml:space="preserve">Information collected automatically</w:t>
      </w:r>
    </w:p>
    <w:p>
      <w:pPr>
        <w:pStyle w:val="ListParagraph"/>
        <w:numPr>
          <w:ilvl w:val="0"/>
          <w:numId w:val="2"/>
        </w:numPr>
        <w:spacing w:after="80" w:line="276"/>
      </w:pPr>
      <w:r>
        <w:t xml:space="preserve">Device and usage data collected via Google Analytics, including IP address (truncated/anonymised where possible), browser type, pages visited, time on site and referral source</w:t>
      </w:r>
    </w:p>
    <w:p>
      <w:pPr>
        <w:pStyle w:val="ListParagraph"/>
        <w:numPr>
          <w:ilvl w:val="0"/>
          <w:numId w:val="2"/>
        </w:numPr>
        <w:spacing w:after="80" w:line="276"/>
      </w:pPr>
      <w:r>
        <w:t xml:space="preserve">Cookies and similar technologies used for site functionality and analytics (see Section 6)</w:t>
      </w:r>
    </w:p>
    <w:p>
      <w:pPr>
        <w:pStyle w:val="Heading2"/>
        <w:spacing w:after="120" w:before="240"/>
      </w:pPr>
      <w:r>
        <w:rPr>
          <w:b/>
          <w:bCs/>
        </w:rPr>
        <w:t xml:space="preserve">Information from third parties</w:t>
      </w:r>
    </w:p>
    <w:p>
      <w:pPr>
        <w:pStyle w:val="ListParagraph"/>
        <w:numPr>
          <w:ilvl w:val="0"/>
          <w:numId w:val="2"/>
        </w:numPr>
        <w:spacing w:after="80" w:line="276"/>
      </w:pPr>
      <w:r>
        <w:t xml:space="preserve">Payment confirmation and limited transaction data from our payment processors, Stripe and/or PayPal (we do not receive or store your full card details — see Section 5)</w:t>
      </w:r>
    </w:p>
    <w:p>
      <w:pPr>
        <w:pStyle w:val="ListParagraph"/>
        <w:numPr>
          <w:ilvl w:val="0"/>
          <w:numId w:val="2"/>
        </w:numPr>
        <w:spacing w:after="80" w:line="276"/>
      </w:pPr>
      <w:r>
        <w:t xml:space="preserve">Delivery status information from our UK courier(s)</w:t>
      </w:r>
    </w:p>
    <w:p>
      <w:pPr>
        <w:pStyle w:val="Heading1"/>
        <w:spacing w:after="160" w:before="320"/>
      </w:pPr>
      <w:r>
        <w:rPr>
          <w:b/>
          <w:bCs/>
        </w:rPr>
        <w:t xml:space="preserve">3. How we use your information and our legal basis</w:t>
      </w:r>
    </w:p>
    <w:p>
      <w:pPr>
        <w:spacing w:after="160" w:line="276"/>
      </w:pPr>
      <w:r>
        <w:t xml:space="preserve">We only use your personal data where we have a lawful basis to do so under UK GDPR. The table below sets out our main purposes and the relevant legal basis.</w:t>
      </w:r>
    </w:p>
    <w:p>
      <w:pPr>
        <w:pStyle w:val="ListParagraph"/>
        <w:numPr>
          <w:ilvl w:val="0"/>
          <w:numId w:val="2"/>
        </w:numPr>
        <w:spacing w:after="80" w:line="276"/>
      </w:pPr>
      <w:r>
        <w:t xml:space="preserve">Processing and fulfilling your order, including taking payment and arranging UK delivery — Performance of a contract</w:t>
      </w:r>
    </w:p>
    <w:p>
      <w:pPr>
        <w:pStyle w:val="ListParagraph"/>
        <w:numPr>
          <w:ilvl w:val="0"/>
          <w:numId w:val="2"/>
        </w:numPr>
        <w:spacing w:after="80" w:line="276"/>
      </w:pPr>
      <w:r>
        <w:t xml:space="preserve">Managing any account you create with us — Performance of a contract</w:t>
      </w:r>
    </w:p>
    <w:p>
      <w:pPr>
        <w:pStyle w:val="ListParagraph"/>
        <w:numPr>
          <w:ilvl w:val="0"/>
          <w:numId w:val="2"/>
        </w:numPr>
        <w:spacing w:after="80" w:line="276"/>
      </w:pPr>
      <w:r>
        <w:t xml:space="preserve">Responding to customer service enquiries, warranty claims or complaints — Performance of a contract / Legitimate interests</w:t>
      </w:r>
    </w:p>
    <w:p>
      <w:pPr>
        <w:pStyle w:val="ListParagraph"/>
        <w:numPr>
          <w:ilvl w:val="0"/>
          <w:numId w:val="2"/>
        </w:numPr>
        <w:spacing w:after="80" w:line="276"/>
      </w:pPr>
      <w:r>
        <w:t xml:space="preserve">Sending order confirmations, shipping updates and essential service communications — Performance of a contract / Legal obligation</w:t>
      </w:r>
    </w:p>
    <w:p>
      <w:pPr>
        <w:pStyle w:val="ListParagraph"/>
        <w:numPr>
          <w:ilvl w:val="0"/>
          <w:numId w:val="2"/>
        </w:numPr>
        <w:spacing w:after="80" w:line="276"/>
      </w:pPr>
      <w:r>
        <w:t xml:space="preserve">Analysing website usage via Google Analytics to improve our site and products — Legitimate interests (or consent, where cookie consent is required — see Section 6)</w:t>
      </w:r>
    </w:p>
    <w:p>
      <w:pPr>
        <w:pStyle w:val="ListParagraph"/>
        <w:numPr>
          <w:ilvl w:val="0"/>
          <w:numId w:val="2"/>
        </w:numPr>
        <w:spacing w:after="80" w:line="276"/>
      </w:pPr>
      <w:r>
        <w:t xml:space="preserve">Preventing fraud and protecting our business — Legitimate interests</w:t>
      </w:r>
    </w:p>
    <w:p>
      <w:pPr>
        <w:pStyle w:val="ListParagraph"/>
        <w:numPr>
          <w:ilvl w:val="0"/>
          <w:numId w:val="2"/>
        </w:numPr>
        <w:spacing w:after="80" w:line="276"/>
      </w:pPr>
      <w:r>
        <w:t xml:space="preserve">Complying with tax, accounting and other legal obligations — Legal obligation</w:t>
      </w:r>
    </w:p>
    <w:p>
      <w:pPr>
        <w:pStyle w:val="ListParagraph"/>
        <w:numPr>
          <w:ilvl w:val="0"/>
          <w:numId w:val="2"/>
        </w:numPr>
        <w:spacing w:after="80" w:line="276"/>
      </w:pPr>
      <w:r>
        <w:t xml:space="preserve">Sending marketing communications, where you have opted in — Consent (you can withdraw this at any time)</w:t>
      </w:r>
    </w:p>
    <w:p>
      <w:pPr>
        <w:pStyle w:val="Heading1"/>
        <w:spacing w:after="160" w:before="320"/>
      </w:pPr>
      <w:r>
        <w:rPr>
          <w:b/>
          <w:bCs/>
        </w:rPr>
        <w:t xml:space="preserve">4. Sharing your information</w:t>
      </w:r>
    </w:p>
    <w:p>
      <w:pPr>
        <w:spacing w:after="160" w:line="276"/>
      </w:pPr>
      <w:r>
        <w:t xml:space="preserve">We do not sell your personal data. We share personal data only with the following categories of recipient, and only as needed to run our business:</w:t>
      </w:r>
    </w:p>
    <w:p>
      <w:pPr>
        <w:pStyle w:val="ListParagraph"/>
        <w:numPr>
          <w:ilvl w:val="0"/>
          <w:numId w:val="2"/>
        </w:numPr>
        <w:spacing w:after="80" w:line="276"/>
      </w:pPr>
      <w:r>
        <w:t xml:space="preserve">Payment processors — Stripe and/or PayPal — to securely process your payment</w:t>
      </w:r>
    </w:p>
    <w:p>
      <w:pPr>
        <w:pStyle w:val="ListParagraph"/>
        <w:numPr>
          <w:ilvl w:val="0"/>
          <w:numId w:val="2"/>
        </w:numPr>
        <w:spacing w:after="80" w:line="276"/>
      </w:pPr>
      <w:r>
        <w:t xml:space="preserve">Google (Google Analytics) — to help us understand how our website is used</w:t>
      </w:r>
    </w:p>
    <w:p>
      <w:pPr>
        <w:pStyle w:val="ListParagraph"/>
        <w:numPr>
          <w:ilvl w:val="0"/>
          <w:numId w:val="2"/>
        </w:numPr>
        <w:spacing w:after="80" w:line="276"/>
      </w:pPr>
      <w:r>
        <w:t xml:space="preserve">Our website hosting and IT service providers, who process data on our behalf under contract</w:t>
      </w:r>
    </w:p>
    <w:p>
      <w:pPr>
        <w:pStyle w:val="ListParagraph"/>
        <w:numPr>
          <w:ilvl w:val="0"/>
          <w:numId w:val="2"/>
        </w:numPr>
        <w:spacing w:after="80" w:line="276"/>
      </w:pPr>
      <w:r>
        <w:t xml:space="preserve">UK couriers and delivery partners, to fulfil and track your order</w:t>
      </w:r>
    </w:p>
    <w:p>
      <w:pPr>
        <w:pStyle w:val="ListParagraph"/>
        <w:numPr>
          <w:ilvl w:val="0"/>
          <w:numId w:val="2"/>
        </w:numPr>
        <w:spacing w:after="80" w:line="276"/>
      </w:pPr>
      <w:r>
        <w:t xml:space="preserve">Professional advisers (e.g. accountants, legal advisers), where necessary</w:t>
      </w:r>
    </w:p>
    <w:p>
      <w:pPr>
        <w:pStyle w:val="ListParagraph"/>
        <w:numPr>
          <w:ilvl w:val="0"/>
          <w:numId w:val="2"/>
        </w:numPr>
        <w:spacing w:after="80" w:line="276"/>
      </w:pPr>
      <w:r>
        <w:t xml:space="preserve">Law enforcement or regulators, where we are legally required to disclose information</w:t>
      </w:r>
    </w:p>
    <w:p>
      <w:pPr>
        <w:spacing w:after="160" w:line="276"/>
      </w:pPr>
      <w:r>
        <w:t xml:space="preserve">We require all third parties to respect the security of your personal data and to treat it in accordance with the law. We do not allow our third-party service providers to use your personal data for their own purposes.</w:t>
      </w:r>
    </w:p>
    <w:p>
      <w:pPr>
        <w:pStyle w:val="Heading1"/>
        <w:spacing w:after="160" w:before="320"/>
      </w:pPr>
      <w:r>
        <w:rPr>
          <w:b/>
          <w:bCs/>
        </w:rPr>
        <w:t xml:space="preserve">5. Payments</w:t>
      </w:r>
    </w:p>
    <w:p>
      <w:pPr>
        <w:spacing w:after="160" w:line="276"/>
      </w:pPr>
      <w:r>
        <w:t xml:space="preserve">All payments on our website are processed securely by Stripe and/or PayPal. We do not store your full card details on our own systems. When you check out, your payment information is transmitted directly to and processed by these providers, subject to their own privacy policies and security standards (both are PCI-DSS compliant). We only retain confirmation that payment was successful and a partial reference for order and refund purposes.</w:t>
      </w:r>
    </w:p>
    <w:p>
      <w:pPr>
        <w:pStyle w:val="Heading1"/>
        <w:spacing w:after="160" w:before="320"/>
      </w:pPr>
      <w:r>
        <w:rPr>
          <w:b/>
          <w:bCs/>
        </w:rPr>
        <w:t xml:space="preserve">6. Cookies and analytics</w:t>
      </w:r>
    </w:p>
    <w:p>
      <w:pPr>
        <w:spacing w:after="160" w:line="276"/>
      </w:pPr>
      <w:r>
        <w:t xml:space="preserve">Our website uses cookies and similar technologies:</w:t>
      </w:r>
    </w:p>
    <w:p>
      <w:pPr>
        <w:pStyle w:val="ListParagraph"/>
        <w:numPr>
          <w:ilvl w:val="0"/>
          <w:numId w:val="2"/>
        </w:numPr>
        <w:spacing w:after="80" w:line="276"/>
      </w:pPr>
      <w:r>
        <w:t xml:space="preserve">Strictly necessary cookies — required for core site functionality, such as your shopping basket and checkout</w:t>
      </w:r>
    </w:p>
    <w:p>
      <w:pPr>
        <w:pStyle w:val="ListParagraph"/>
        <w:numPr>
          <w:ilvl w:val="0"/>
          <w:numId w:val="2"/>
        </w:numPr>
        <w:spacing w:after="80" w:line="276"/>
      </w:pPr>
      <w:r>
        <w:t xml:space="preserve">Analytics cookies (Google Analytics) — help us understand visitor numbers and behaviour so we can improve the site. These are set only with your consent where required by law</w:t>
      </w:r>
    </w:p>
    <w:p>
      <w:pPr>
        <w:spacing w:after="160" w:line="276"/>
      </w:pPr>
      <w:r>
        <w:t xml:space="preserve">You can control or delete cookies through your browser settings at any time. Blocking some cookies may affect the functionality of our website, such as your ability to complete an order.</w:t>
      </w:r>
    </w:p>
    <w:p>
      <w:pPr>
        <w:spacing w:after="160" w:line="276"/>
      </w:pPr>
      <w:r>
        <w:t xml:space="preserve">For more detail on how Google processes analytics data, see Google's own privacy policy on their website.</w:t>
      </w:r>
    </w:p>
    <w:p>
      <w:pPr>
        <w:pStyle w:val="Heading1"/>
        <w:spacing w:after="160" w:before="320"/>
      </w:pPr>
      <w:r>
        <w:rPr>
          <w:b/>
          <w:bCs/>
        </w:rPr>
        <w:t xml:space="preserve">7. International transfers</w:t>
      </w:r>
    </w:p>
    <w:p>
      <w:pPr>
        <w:spacing w:after="160" w:line="276"/>
      </w:pPr>
      <w:r>
        <w:t xml:space="preserve">We currently ship only within the UK, and our couriers, manufacturing and fulfilment operations are UK-based. However, some of our service providers (including Google Analytics, and Stripe and/or PayPal) may process or store data outside the UK, including in the United States. Where this happens, we ensure appropriate safeguards are in place, such as the UK's International Data Transfer Agreement (IDTA), an EU Commission adequacy decision extended to the UK, or the UK Extension to the EU-US Data Privacy Framework, as applicable.</w:t>
      </w:r>
    </w:p>
    <w:p>
      <w:pPr>
        <w:pStyle w:val="Heading1"/>
        <w:spacing w:after="160" w:before="320"/>
      </w:pPr>
      <w:r>
        <w:rPr>
          <w:b/>
          <w:bCs/>
        </w:rPr>
        <w:t xml:space="preserve">8. Data retention</w:t>
      </w:r>
    </w:p>
    <w:p>
      <w:pPr>
        <w:spacing w:after="160" w:line="276"/>
      </w:pPr>
      <w:r>
        <w:t xml:space="preserve">We keep personal data only for as long as necessary for the purposes it was collected, including:</w:t>
      </w:r>
    </w:p>
    <w:p>
      <w:pPr>
        <w:pStyle w:val="ListParagraph"/>
        <w:numPr>
          <w:ilvl w:val="0"/>
          <w:numId w:val="2"/>
        </w:numPr>
        <w:spacing w:after="80" w:line="276"/>
      </w:pPr>
      <w:r>
        <w:t xml:space="preserve">Order and transaction records — typically 6 years, to meet UK tax and accounting obligations</w:t>
      </w:r>
    </w:p>
    <w:p>
      <w:pPr>
        <w:pStyle w:val="ListParagraph"/>
        <w:numPr>
          <w:ilvl w:val="0"/>
          <w:numId w:val="2"/>
        </w:numPr>
        <w:spacing w:after="80" w:line="276"/>
      </w:pPr>
      <w:r>
        <w:t xml:space="preserve">Account information — for as long as your account remains active, plus a reasonable period after closure</w:t>
      </w:r>
    </w:p>
    <w:p>
      <w:pPr>
        <w:pStyle w:val="ListParagraph"/>
        <w:numPr>
          <w:ilvl w:val="0"/>
          <w:numId w:val="2"/>
        </w:numPr>
        <w:spacing w:after="80" w:line="276"/>
      </w:pPr>
      <w:r>
        <w:t xml:space="preserve">Marketing preferences — until you unsubscribe or withdraw consent</w:t>
      </w:r>
    </w:p>
    <w:p>
      <w:pPr>
        <w:pStyle w:val="ListParagraph"/>
        <w:numPr>
          <w:ilvl w:val="0"/>
          <w:numId w:val="2"/>
        </w:numPr>
        <w:spacing w:after="80" w:line="276"/>
      </w:pPr>
      <w:r>
        <w:t xml:space="preserve">Website analytics data — in line with Google Analytics' default retention settings, as configured in our account</w:t>
      </w:r>
    </w:p>
    <w:p>
      <w:pPr>
        <w:spacing w:after="160" w:line="276"/>
      </w:pPr>
      <w:r>
        <w:t xml:space="preserve">After these periods, we securely delete or anonymise your data.</w:t>
      </w:r>
    </w:p>
    <w:p>
      <w:pPr>
        <w:pStyle w:val="Heading1"/>
        <w:spacing w:after="160" w:before="320"/>
      </w:pPr>
      <w:r>
        <w:rPr>
          <w:b/>
          <w:bCs/>
        </w:rPr>
        <w:t xml:space="preserve">9. Your rights</w:t>
      </w:r>
    </w:p>
    <w:p>
      <w:pPr>
        <w:spacing w:after="160" w:line="276"/>
      </w:pPr>
      <w:r>
        <w:t xml:space="preserve">Under UK GDPR, you have the right to:</w:t>
      </w:r>
    </w:p>
    <w:p>
      <w:pPr>
        <w:pStyle w:val="ListParagraph"/>
        <w:numPr>
          <w:ilvl w:val="0"/>
          <w:numId w:val="2"/>
        </w:numPr>
        <w:spacing w:after="80" w:line="276"/>
      </w:pPr>
      <w:r>
        <w:t xml:space="preserve">Access the personal data we hold about you</w:t>
      </w:r>
    </w:p>
    <w:p>
      <w:pPr>
        <w:pStyle w:val="ListParagraph"/>
        <w:numPr>
          <w:ilvl w:val="0"/>
          <w:numId w:val="2"/>
        </w:numPr>
        <w:spacing w:after="80" w:line="276"/>
      </w:pPr>
      <w:r>
        <w:t xml:space="preserve">Correct inaccurate or incomplete data</w:t>
      </w:r>
    </w:p>
    <w:p>
      <w:pPr>
        <w:pStyle w:val="ListParagraph"/>
        <w:numPr>
          <w:ilvl w:val="0"/>
          <w:numId w:val="2"/>
        </w:numPr>
        <w:spacing w:after="80" w:line="276"/>
      </w:pPr>
      <w:r>
        <w:t xml:space="preserve">Request erasure of your data, in certain circumstances</w:t>
      </w:r>
    </w:p>
    <w:p>
      <w:pPr>
        <w:pStyle w:val="ListParagraph"/>
        <w:numPr>
          <w:ilvl w:val="0"/>
          <w:numId w:val="2"/>
        </w:numPr>
        <w:spacing w:after="80" w:line="276"/>
      </w:pPr>
      <w:r>
        <w:t xml:space="preserve">Restrict or object to our processing of your data</w:t>
      </w:r>
    </w:p>
    <w:p>
      <w:pPr>
        <w:pStyle w:val="ListParagraph"/>
        <w:numPr>
          <w:ilvl w:val="0"/>
          <w:numId w:val="2"/>
        </w:numPr>
        <w:spacing w:after="80" w:line="276"/>
      </w:pPr>
      <w:r>
        <w:t xml:space="preserve">Request that we transfer your data to another organisation (data portability)</w:t>
      </w:r>
    </w:p>
    <w:p>
      <w:pPr>
        <w:pStyle w:val="ListParagraph"/>
        <w:numPr>
          <w:ilvl w:val="0"/>
          <w:numId w:val="2"/>
        </w:numPr>
        <w:spacing w:after="80" w:line="276"/>
      </w:pPr>
      <w:r>
        <w:t xml:space="preserve">Withdraw consent at any time, where we rely on consent (e.g. marketing emails)</w:t>
      </w:r>
    </w:p>
    <w:p>
      <w:pPr>
        <w:pStyle w:val="ListParagraph"/>
        <w:numPr>
          <w:ilvl w:val="0"/>
          <w:numId w:val="2"/>
        </w:numPr>
        <w:spacing w:after="80" w:line="276"/>
      </w:pPr>
      <w:r>
        <w:t xml:space="preserve">Complain to the UK Information Commissioner's Office (ICO) if you believe we have not handled your data properly</w:t>
      </w:r>
    </w:p>
    <w:p>
      <w:pPr>
        <w:spacing w:after="160" w:line="276"/>
      </w:pPr>
      <w:r>
        <w:t xml:space="preserve">To exercise any of these rights, please contact us at cbrownmanufacturing@gmail.com. </w:t>
      </w:r>
      <w:r>
        <w:t xml:space="preserve">The ICO can be contacted at ico.org.uk or on 0303 123 1113.</w:t>
      </w:r>
    </w:p>
    <w:p>
      <w:pPr>
        <w:pStyle w:val="Heading1"/>
        <w:spacing w:after="160" w:before="320"/>
      </w:pPr>
      <w:r>
        <w:rPr>
          <w:b/>
          <w:bCs/>
        </w:rPr>
        <w:t xml:space="preserve">10. Security</w:t>
      </w:r>
    </w:p>
    <w:p>
      <w:pPr>
        <w:spacing w:after="160" w:line="276"/>
      </w:pPr>
      <w:r>
        <w:t xml:space="preserve">We use appropriate technical and organisational measures to protect your personal data against unauthorised access, loss, misuse or alteration, including secure (HTTPS) website connections and the use of PCI-DSS compliant payment providers. No method of transmission over the internet is completely secure, but we work to protect your information to a high standard.</w:t>
      </w:r>
    </w:p>
    <w:p>
      <w:pPr>
        <w:pStyle w:val="Heading1"/>
        <w:spacing w:after="160" w:before="320"/>
      </w:pPr>
      <w:r>
        <w:rPr>
          <w:b/>
          <w:bCs/>
        </w:rPr>
        <w:t xml:space="preserve">11. Children's privacy</w:t>
      </w:r>
    </w:p>
    <w:p>
      <w:pPr>
        <w:spacing w:after="160" w:line="276"/>
      </w:pPr>
      <w:r>
        <w:t xml:space="preserve">Our website and products are intended for adults. We do not knowingly collect personal data from children under 13. If you believe a child has provided us with personal data, please contact us and we will take steps to delete it.</w:t>
      </w:r>
    </w:p>
    <w:p>
      <w:pPr>
        <w:pStyle w:val="Heading1"/>
        <w:spacing w:after="160" w:before="320"/>
      </w:pPr>
      <w:r>
        <w:rPr>
          <w:b/>
          <w:bCs/>
        </w:rPr>
        <w:t xml:space="preserve">12. Changes to this policy</w:t>
      </w:r>
    </w:p>
    <w:p>
      <w:pPr>
        <w:spacing w:after="160" w:line="276"/>
      </w:pPr>
      <w:r>
        <w:t xml:space="preserve">We may update this privacy policy from time to time, for example to reflect changes in our services or the law. The "last updated" date at the top of this policy shows when it was last revised. We encourage you to review this page periodically.</w:t>
      </w:r>
    </w:p>
    <w:p>
      <w:pPr>
        <w:pStyle w:val="Heading1"/>
        <w:spacing w:after="160" w:before="320"/>
      </w:pPr>
      <w:r>
        <w:rPr>
          <w:b/>
          <w:bCs/>
        </w:rPr>
        <w:t xml:space="preserve">13. Contact us</w:t>
      </w:r>
    </w:p>
    <w:p>
      <w:pPr>
        <w:spacing w:after="160" w:line="276"/>
      </w:pPr>
      <w:r>
        <w:t xml:space="preserve">If you have any questions about this privacy policy or how we handle your personal data, please contact us:</w:t>
      </w:r>
    </w:p>
    <w:p>
      <w:pPr>
        <w:spacing w:after="160" w:line="276"/>
      </w:pPr>
      <w:r>
        <w:rPr>
          <w:b/>
          <w:bCs/>
        </w:rPr>
        <w:t xml:space="preserve">Custom Hike Adventures</w:t>
      </w:r>
    </w:p>
    <w:p>
      <w:pPr>
        <w:spacing w:after="160" w:line="276"/>
      </w:pPr>
      <w:r>
        <w:t xml:space="preserve">Little Oaks, Hatmill Lane, Brenchley, Kent, TN12 7AE, United Kingdom</w:t>
      </w:r>
    </w:p>
    <w:p>
      <w:pPr>
        <w:spacing w:after="160" w:line="276"/>
      </w:pPr>
      <w:r>
        <w:t xml:space="preserve">Email: cbrownmanufacturing@gmail.com</w:t>
      </w:r>
    </w:p>
    <w:p>
      <w:pPr>
        <w:spacing w:after="160" w:line="276"/>
      </w:pPr>
      <w:r>
        <w:t xml:space="preserve">Website: www.customhikeadventures.com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2026-07-29T21:23:32.037Z</dcterms:created>
  <dcterms:modified xsi:type="dcterms:W3CDTF">2026-07-29T21:23:32.053Z</dcterms:modified>
</cp:coreProperties>
</file>

<file path=docProps/custom.xml><?xml version="1.0" encoding="utf-8"?>
<Properties xmlns="http://schemas.openxmlformats.org/officeDocument/2006/custom-properties" xmlns:vt="http://schemas.openxmlformats.org/officeDocument/2006/docPropsVTypes"/>
</file>